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86" w:rsidRDefault="00333D9E">
      <w:bookmarkStart w:id="0" w:name="_GoBack"/>
      <w:bookmarkEnd w:id="0"/>
      <w:r>
        <w:rPr>
          <w:noProof/>
        </w:rPr>
        <w:drawing>
          <wp:inline distT="0" distB="0" distL="0" distR="0">
            <wp:extent cx="5362575" cy="685800"/>
            <wp:effectExtent l="0" t="0" r="9525" b="0"/>
            <wp:docPr id="1" name="Picture 1" descr="logo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D9E" w:rsidRDefault="0033594B" w:rsidP="00333D9E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  <w:sz w:val="21"/>
          <w:szCs w:val="21"/>
        </w:rPr>
      </w:pPr>
      <w:r>
        <w:rPr>
          <w:rFonts w:ascii="Helvetica" w:hAnsi="Helvetica" w:cs="Helvetica"/>
          <w:color w:val="202020"/>
          <w:sz w:val="21"/>
          <w:szCs w:val="21"/>
        </w:rPr>
        <w:t xml:space="preserve">Dear </w:t>
      </w:r>
      <w:r w:rsidR="00B62DA3">
        <w:rPr>
          <w:rFonts w:ascii="Helvetica" w:hAnsi="Helvetica" w:cs="Helvetica"/>
          <w:color w:val="202020"/>
          <w:sz w:val="21"/>
          <w:szCs w:val="21"/>
        </w:rPr>
        <w:t>Co</w:t>
      </w:r>
      <w:r>
        <w:rPr>
          <w:rFonts w:ascii="Helvetica" w:hAnsi="Helvetica" w:cs="Helvetica"/>
          <w:color w:val="202020"/>
          <w:sz w:val="21"/>
          <w:szCs w:val="21"/>
        </w:rPr>
        <w:t>lleagues</w:t>
      </w:r>
      <w:r w:rsidR="00333D9E">
        <w:rPr>
          <w:rFonts w:ascii="Helvetica" w:hAnsi="Helvetica" w:cs="Helvetica"/>
          <w:color w:val="202020"/>
          <w:sz w:val="21"/>
          <w:szCs w:val="21"/>
        </w:rPr>
        <w:t>,</w:t>
      </w:r>
    </w:p>
    <w:p w:rsidR="00333D9E" w:rsidRPr="00B527DE" w:rsidRDefault="00333D9E" w:rsidP="00333D9E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sz w:val="21"/>
          <w:szCs w:val="21"/>
        </w:rPr>
      </w:pPr>
      <w:r w:rsidRPr="00B527DE">
        <w:rPr>
          <w:rFonts w:ascii="Helvetica" w:hAnsi="Helvetica" w:cs="Helvetica"/>
          <w:sz w:val="21"/>
          <w:szCs w:val="21"/>
        </w:rPr>
        <w:t xml:space="preserve">Jefferson Lab is working to limit the risk of the </w:t>
      </w:r>
      <w:r w:rsidRPr="00B527DE">
        <w:rPr>
          <w:rStyle w:val="markkl12fevgr"/>
          <w:rFonts w:ascii="Helvetica" w:hAnsi="Helvetica" w:cs="Helvetica"/>
          <w:sz w:val="21"/>
          <w:szCs w:val="21"/>
        </w:rPr>
        <w:t>coronavirus</w:t>
      </w:r>
      <w:r w:rsidRPr="00B527DE">
        <w:rPr>
          <w:rFonts w:ascii="Helvetica" w:hAnsi="Helvetica" w:cs="Helvetica"/>
          <w:sz w:val="21"/>
          <w:szCs w:val="21"/>
        </w:rPr>
        <w:t xml:space="preserve"> being intr</w:t>
      </w:r>
      <w:r w:rsidR="00B62DA3">
        <w:rPr>
          <w:rFonts w:ascii="Helvetica" w:hAnsi="Helvetica" w:cs="Helvetica"/>
          <w:sz w:val="21"/>
          <w:szCs w:val="21"/>
        </w:rPr>
        <w:t xml:space="preserve">oduced to the Lab population. </w:t>
      </w:r>
      <w:r w:rsidR="00150012" w:rsidRPr="00B527DE">
        <w:rPr>
          <w:rFonts w:ascii="Helvetica" w:hAnsi="Helvetica" w:cs="Helvetica"/>
          <w:sz w:val="21"/>
          <w:szCs w:val="21"/>
        </w:rPr>
        <w:t>We</w:t>
      </w:r>
      <w:r w:rsidRPr="00B527DE">
        <w:rPr>
          <w:rFonts w:ascii="Helvetica" w:hAnsi="Helvetica" w:cs="Helvetica"/>
          <w:sz w:val="21"/>
          <w:szCs w:val="21"/>
        </w:rPr>
        <w:t xml:space="preserve"> are carefully following the federal guidance and are taking responsible control measures while trying to minimize the impact on our ongoing experimental operations.  </w:t>
      </w:r>
    </w:p>
    <w:p w:rsidR="00333D9E" w:rsidRDefault="00575EE8" w:rsidP="00333D9E">
      <w:pPr>
        <w:pStyle w:val="NormalWeb"/>
        <w:spacing w:before="150" w:after="150" w:line="360" w:lineRule="auto"/>
        <w:rPr>
          <w:rFonts w:ascii="Helvetica" w:hAnsi="Helvetica" w:cs="Helvetica"/>
          <w:color w:val="202020"/>
          <w:sz w:val="21"/>
          <w:szCs w:val="21"/>
        </w:rPr>
      </w:pPr>
      <w:r w:rsidRPr="00B527DE">
        <w:rPr>
          <w:rFonts w:ascii="Helvetica" w:hAnsi="Helvetica" w:cs="Helvetica"/>
          <w:sz w:val="21"/>
          <w:szCs w:val="21"/>
        </w:rPr>
        <w:t xml:space="preserve">All </w:t>
      </w:r>
      <w:r w:rsidR="00626435">
        <w:rPr>
          <w:rFonts w:ascii="Helvetica" w:hAnsi="Helvetica" w:cs="Helvetica"/>
          <w:sz w:val="21"/>
          <w:szCs w:val="21"/>
        </w:rPr>
        <w:t xml:space="preserve">Jefferson Lab </w:t>
      </w:r>
      <w:r w:rsidRPr="00B527DE">
        <w:rPr>
          <w:rFonts w:ascii="Helvetica" w:hAnsi="Helvetica" w:cs="Helvetica"/>
          <w:sz w:val="21"/>
          <w:szCs w:val="21"/>
        </w:rPr>
        <w:t>s</w:t>
      </w:r>
      <w:r w:rsidR="0033594B">
        <w:rPr>
          <w:rFonts w:ascii="Helvetica" w:hAnsi="Helvetica" w:cs="Helvetica"/>
          <w:sz w:val="21"/>
          <w:szCs w:val="21"/>
        </w:rPr>
        <w:t>taff</w:t>
      </w:r>
      <w:r w:rsidR="0068051A">
        <w:rPr>
          <w:rFonts w:ascii="Helvetica" w:hAnsi="Helvetica" w:cs="Helvetica"/>
          <w:sz w:val="21"/>
          <w:szCs w:val="21"/>
        </w:rPr>
        <w:t>, authorized</w:t>
      </w:r>
      <w:r w:rsidR="00626435">
        <w:rPr>
          <w:rFonts w:ascii="Helvetica" w:hAnsi="Helvetica" w:cs="Helvetica"/>
          <w:sz w:val="21"/>
          <w:szCs w:val="21"/>
        </w:rPr>
        <w:t xml:space="preserve"> users</w:t>
      </w:r>
      <w:r w:rsidR="00333D9E" w:rsidRPr="00B527DE">
        <w:rPr>
          <w:rFonts w:ascii="Helvetica" w:hAnsi="Helvetica" w:cs="Helvetica"/>
          <w:sz w:val="21"/>
          <w:szCs w:val="21"/>
        </w:rPr>
        <w:t xml:space="preserve"> </w:t>
      </w:r>
      <w:r w:rsidR="00626435">
        <w:rPr>
          <w:rFonts w:ascii="Helvetica" w:hAnsi="Helvetica" w:cs="Helvetica"/>
          <w:sz w:val="21"/>
          <w:szCs w:val="21"/>
        </w:rPr>
        <w:t xml:space="preserve">and subcontractors </w:t>
      </w:r>
      <w:r w:rsidR="00333D9E">
        <w:rPr>
          <w:rFonts w:ascii="Helvetica" w:hAnsi="Helvetica" w:cs="Helvetica"/>
          <w:color w:val="202020"/>
          <w:sz w:val="21"/>
          <w:szCs w:val="21"/>
        </w:rPr>
        <w:t xml:space="preserve">who </w:t>
      </w:r>
      <w:r w:rsidR="00B62DA3">
        <w:rPr>
          <w:rFonts w:ascii="Helvetica" w:hAnsi="Helvetica" w:cs="Helvetica"/>
          <w:color w:val="202020"/>
          <w:sz w:val="21"/>
          <w:szCs w:val="21"/>
        </w:rPr>
        <w:t>have not been on site for 14 or more days</w:t>
      </w:r>
      <w:r w:rsidR="00333D9E">
        <w:rPr>
          <w:rFonts w:ascii="Helvetica" w:hAnsi="Helvetica" w:cs="Helvetica"/>
          <w:color w:val="202020"/>
          <w:sz w:val="21"/>
          <w:szCs w:val="21"/>
        </w:rPr>
        <w:t xml:space="preserve"> will be required to complete a brief </w:t>
      </w:r>
      <w:r w:rsidR="00333D9E">
        <w:rPr>
          <w:rStyle w:val="markh942soyoe"/>
          <w:rFonts w:ascii="Helvetica" w:hAnsi="Helvetica" w:cs="Helvetica"/>
          <w:color w:val="202020"/>
          <w:sz w:val="21"/>
          <w:szCs w:val="21"/>
        </w:rPr>
        <w:t>questionnaire</w:t>
      </w:r>
      <w:r w:rsidR="00333D9E">
        <w:rPr>
          <w:rFonts w:ascii="Helvetica" w:hAnsi="Helvetica" w:cs="Helvetica"/>
          <w:color w:val="202020"/>
          <w:sz w:val="21"/>
          <w:szCs w:val="21"/>
        </w:rPr>
        <w:t xml:space="preserve"> as part of their site access registration process. This will enable our Occupational Medicine staff to identify anyone that may have been exposed to the </w:t>
      </w:r>
      <w:r w:rsidR="00333D9E">
        <w:rPr>
          <w:rStyle w:val="markkl12fevgr"/>
          <w:rFonts w:ascii="Helvetica" w:hAnsi="Helvetica" w:cs="Helvetica"/>
          <w:color w:val="202020"/>
          <w:sz w:val="21"/>
          <w:szCs w:val="21"/>
        </w:rPr>
        <w:t>coronavirus</w:t>
      </w:r>
      <w:r w:rsidR="00333D9E">
        <w:rPr>
          <w:rFonts w:ascii="Helvetica" w:hAnsi="Helvetica" w:cs="Helvetica"/>
          <w:color w:val="202020"/>
          <w:sz w:val="21"/>
          <w:szCs w:val="21"/>
        </w:rPr>
        <w:t xml:space="preserve"> before admission to the site. These are temporary measures that will help Jefferson Lab maintain a safe, healthy, and productive workplace. Any unanswered questions or positive responses will result in temporary site access limitations. </w:t>
      </w:r>
      <w:r w:rsidR="00AF7EE4" w:rsidRPr="00AF7EE4">
        <w:rPr>
          <w:rFonts w:ascii="Helvetica" w:hAnsi="Helvetica" w:cs="Helvetica"/>
          <w:color w:val="202020"/>
          <w:sz w:val="21"/>
          <w:szCs w:val="21"/>
        </w:rPr>
        <w:t xml:space="preserve">Anyone with a positive response </w:t>
      </w:r>
      <w:r w:rsidR="00AF7EE4">
        <w:rPr>
          <w:rFonts w:ascii="Helvetica" w:hAnsi="Helvetica" w:cs="Helvetica"/>
          <w:color w:val="202020"/>
          <w:sz w:val="21"/>
          <w:szCs w:val="21"/>
        </w:rPr>
        <w:t xml:space="preserve">or non-response </w:t>
      </w:r>
      <w:r w:rsidR="00AF7EE4" w:rsidRPr="00AF7EE4">
        <w:rPr>
          <w:rFonts w:ascii="Helvetica" w:hAnsi="Helvetica" w:cs="Helvetica"/>
          <w:color w:val="202020"/>
          <w:sz w:val="21"/>
          <w:szCs w:val="21"/>
        </w:rPr>
        <w:t>to any one of the questions on the survey will be directed to Jefferson Lab’s Occupational Medicine staff for a telephonic medical risk evaluation at (757) 269-7539</w:t>
      </w:r>
      <w:r w:rsidR="003A0E9E">
        <w:rPr>
          <w:rFonts w:ascii="Helvetica" w:hAnsi="Helvetica" w:cs="Helvetica"/>
          <w:color w:val="202020"/>
          <w:sz w:val="21"/>
          <w:szCs w:val="21"/>
        </w:rPr>
        <w:t xml:space="preserve"> or 5585</w:t>
      </w:r>
      <w:r w:rsidR="00AF7EE4" w:rsidRPr="00AF7EE4">
        <w:rPr>
          <w:rFonts w:ascii="Helvetica" w:hAnsi="Helvetica" w:cs="Helvetica"/>
          <w:color w:val="202020"/>
          <w:sz w:val="21"/>
          <w:szCs w:val="21"/>
        </w:rPr>
        <w:t>, to receive an official medical clearance prior to any onsite visit.</w:t>
      </w:r>
      <w:r w:rsidR="00AF7EE4">
        <w:rPr>
          <w:rFonts w:ascii="Helvetica" w:hAnsi="Helvetica" w:cs="Helvetica"/>
          <w:color w:val="202020"/>
          <w:sz w:val="21"/>
          <w:szCs w:val="21"/>
        </w:rPr>
        <w:t xml:space="preserve"> </w:t>
      </w:r>
      <w:r w:rsidR="00333D9E">
        <w:rPr>
          <w:rFonts w:ascii="Helvetica" w:hAnsi="Helvetica" w:cs="Helvetica"/>
          <w:color w:val="202020"/>
          <w:sz w:val="21"/>
          <w:szCs w:val="21"/>
        </w:rPr>
        <w:t xml:space="preserve">Site access will be restored immediately upon completion of the health screening </w:t>
      </w:r>
      <w:r w:rsidR="00333D9E">
        <w:rPr>
          <w:rStyle w:val="markh942soyoe"/>
          <w:rFonts w:ascii="Helvetica" w:hAnsi="Helvetica" w:cs="Helvetica"/>
          <w:color w:val="202020"/>
          <w:sz w:val="21"/>
          <w:szCs w:val="21"/>
        </w:rPr>
        <w:t>questionnaire</w:t>
      </w:r>
      <w:r w:rsidRPr="00575EE8">
        <w:rPr>
          <w:rStyle w:val="markh942soyoe"/>
          <w:rFonts w:ascii="Helvetica" w:hAnsi="Helvetica" w:cs="Helvetica"/>
          <w:color w:val="548DD4" w:themeColor="text2" w:themeTint="99"/>
          <w:sz w:val="21"/>
          <w:szCs w:val="21"/>
        </w:rPr>
        <w:t>,</w:t>
      </w:r>
      <w:r w:rsidR="00333D9E">
        <w:rPr>
          <w:rFonts w:ascii="Helvetica" w:hAnsi="Helvetica" w:cs="Helvetica"/>
          <w:color w:val="202020"/>
          <w:sz w:val="21"/>
          <w:szCs w:val="21"/>
        </w:rPr>
        <w:t xml:space="preserve"> assuming acceptable risk factors. </w:t>
      </w:r>
    </w:p>
    <w:p w:rsidR="00333D9E" w:rsidRDefault="00333D9E" w:rsidP="00333D9E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  <w:sz w:val="21"/>
          <w:szCs w:val="21"/>
        </w:rPr>
      </w:pPr>
      <w:r>
        <w:rPr>
          <w:rFonts w:ascii="Helvetica" w:hAnsi="Helvetica" w:cs="Helvetica"/>
          <w:color w:val="202020"/>
          <w:sz w:val="21"/>
          <w:szCs w:val="21"/>
        </w:rPr>
        <w:t xml:space="preserve">This information and additional updates can be found at </w:t>
      </w:r>
      <w:hyperlink r:id="rId6" w:tgtFrame="_blank" w:history="1">
        <w:r>
          <w:rPr>
            <w:rStyle w:val="Hyperlink"/>
            <w:rFonts w:ascii="Helvetica" w:hAnsi="Helvetica" w:cs="Helvetica"/>
            <w:color w:val="26ABE2"/>
            <w:sz w:val="21"/>
            <w:szCs w:val="21"/>
          </w:rPr>
          <w:t xml:space="preserve">https://www.jlab.org/eshq/medical </w:t>
        </w:r>
      </w:hyperlink>
      <w:r>
        <w:rPr>
          <w:rFonts w:ascii="Helvetica" w:hAnsi="Helvetica" w:cs="Helvetica"/>
          <w:color w:val="202020"/>
          <w:sz w:val="21"/>
          <w:szCs w:val="21"/>
        </w:rPr>
        <w:t>or you can contact your supervisor. We appreciate your patience and willingness to help Jefferson Lab stop the spread of this virus.</w:t>
      </w:r>
    </w:p>
    <w:p w:rsidR="00333D9E" w:rsidRPr="00A154C1" w:rsidRDefault="00333D9E" w:rsidP="00333D9E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A154C1">
        <w:rPr>
          <w:rFonts w:ascii="Helvetica" w:eastAsia="Times New Roman" w:hAnsi="Helvetica" w:cs="Helvetica"/>
          <w:color w:val="000000"/>
        </w:rPr>
        <w:t xml:space="preserve">Please complete the following information: </w:t>
      </w:r>
    </w:p>
    <w:p w:rsidR="00333D9E" w:rsidRPr="00A154C1" w:rsidRDefault="00333D9E" w:rsidP="00333D9E">
      <w:pPr>
        <w:spacing w:after="0" w:line="240" w:lineRule="auto"/>
        <w:rPr>
          <w:rFonts w:ascii="Helvetica" w:eastAsia="Times New Roman" w:hAnsi="Helvetica" w:cs="Helvetica"/>
          <w:color w:val="000000"/>
        </w:rPr>
      </w:pPr>
    </w:p>
    <w:p w:rsidR="00E86D19" w:rsidRPr="00E86D19" w:rsidRDefault="00E86D19" w:rsidP="00E86D19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Have you</w:t>
      </w:r>
      <w:r w:rsidRPr="00E86D19">
        <w:rPr>
          <w:rFonts w:ascii="Helvetica" w:eastAsia="Times New Roman" w:hAnsi="Helvetica" w:cs="Helvetica"/>
        </w:rPr>
        <w:t xml:space="preserve"> tested positive for COVID-19 within the past 14 days</w:t>
      </w:r>
      <w:r>
        <w:rPr>
          <w:rFonts w:ascii="Helvetica" w:eastAsia="Times New Roman" w:hAnsi="Helvetica" w:cs="Helvetica"/>
        </w:rPr>
        <w:t>?</w:t>
      </w:r>
    </w:p>
    <w:p w:rsidR="00E86D19" w:rsidRPr="00E86D19" w:rsidRDefault="00E86D19" w:rsidP="00E86D19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Have you</w:t>
      </w:r>
      <w:r w:rsidRPr="00E86D19">
        <w:rPr>
          <w:rFonts w:ascii="Helvetica" w:eastAsia="Times New Roman" w:hAnsi="Helvetica" w:cs="Helvetica"/>
        </w:rPr>
        <w:t xml:space="preserve"> had symptoms consistent with COVID-19 for the past 14 days</w:t>
      </w:r>
      <w:r>
        <w:rPr>
          <w:rFonts w:ascii="Helvetica" w:eastAsia="Times New Roman" w:hAnsi="Helvetica" w:cs="Helvetica"/>
        </w:rPr>
        <w:t>?</w:t>
      </w:r>
    </w:p>
    <w:p w:rsidR="00E86D19" w:rsidRPr="00E86D19" w:rsidRDefault="00E86D19" w:rsidP="00E86D19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Have you</w:t>
      </w:r>
      <w:r w:rsidRPr="00E86D19">
        <w:rPr>
          <w:rFonts w:ascii="Helvetica" w:eastAsia="Times New Roman" w:hAnsi="Helvetica" w:cs="Helvetica"/>
        </w:rPr>
        <w:t xml:space="preserve"> had close personal contact with another person who has tested positive within the past 14 days</w:t>
      </w:r>
      <w:r>
        <w:rPr>
          <w:rFonts w:ascii="Helvetica" w:eastAsia="Times New Roman" w:hAnsi="Helvetica" w:cs="Helvetica"/>
        </w:rPr>
        <w:t>?</w:t>
      </w:r>
    </w:p>
    <w:p w:rsidR="00E86D19" w:rsidRPr="00E86D19" w:rsidRDefault="00E86D19" w:rsidP="00E86D19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Have you</w:t>
      </w:r>
      <w:r w:rsidRPr="00E86D19">
        <w:rPr>
          <w:rFonts w:ascii="Helvetica" w:eastAsia="Times New Roman" w:hAnsi="Helvetica" w:cs="Helvetica"/>
        </w:rPr>
        <w:t xml:space="preserve"> flown on a commercial aircraft within the past 14 days</w:t>
      </w:r>
      <w:r>
        <w:rPr>
          <w:rFonts w:ascii="Helvetica" w:eastAsia="Times New Roman" w:hAnsi="Helvetica" w:cs="Helvetica"/>
        </w:rPr>
        <w:t>?</w:t>
      </w:r>
    </w:p>
    <w:p w:rsidR="0033594B" w:rsidRPr="00E86D19" w:rsidRDefault="0033594B" w:rsidP="00E86D19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333D9E" w:rsidRPr="00BD2960" w:rsidRDefault="00333D9E">
      <w:pPr>
        <w:rPr>
          <w:b/>
        </w:rPr>
      </w:pPr>
    </w:p>
    <w:p w:rsidR="00333D9E" w:rsidRPr="00A154C1" w:rsidRDefault="00333D9E">
      <w:pPr>
        <w:rPr>
          <w:rFonts w:ascii="Helvetica" w:hAnsi="Helvetica" w:cs="Helvetica"/>
        </w:rPr>
      </w:pPr>
      <w:r w:rsidRPr="00A154C1">
        <w:rPr>
          <w:rFonts w:ascii="Helvetica" w:hAnsi="Helvetica" w:cs="Helvetica"/>
        </w:rPr>
        <w:t>Name: _________________________________________________________</w:t>
      </w:r>
      <w:r w:rsidR="003563C2" w:rsidRPr="00A154C1">
        <w:rPr>
          <w:rFonts w:ascii="Helvetica" w:hAnsi="Helvetica" w:cs="Helvetica"/>
        </w:rPr>
        <w:t>______</w:t>
      </w:r>
    </w:p>
    <w:p w:rsidR="003563C2" w:rsidRPr="00A154C1" w:rsidRDefault="003563C2">
      <w:pPr>
        <w:rPr>
          <w:rFonts w:ascii="Helvetica" w:hAnsi="Helvetica" w:cs="Helvetica"/>
        </w:rPr>
      </w:pPr>
      <w:r w:rsidRPr="00A154C1">
        <w:rPr>
          <w:rFonts w:ascii="Helvetica" w:hAnsi="Helvetica" w:cs="Helvetica"/>
        </w:rPr>
        <w:t>Best Telephone Number for Occupat</w:t>
      </w:r>
      <w:r w:rsidR="00B62DA3" w:rsidRPr="00A154C1">
        <w:rPr>
          <w:rFonts w:ascii="Helvetica" w:hAnsi="Helvetica" w:cs="Helvetica"/>
        </w:rPr>
        <w:t>ional Medicine to contact you</w:t>
      </w:r>
      <w:r w:rsidRPr="00A154C1">
        <w:rPr>
          <w:rFonts w:ascii="Helvetica" w:hAnsi="Helvetica" w:cs="Helvetica"/>
        </w:rPr>
        <w:t>: ___________</w:t>
      </w:r>
    </w:p>
    <w:p w:rsidR="00333D9E" w:rsidRPr="00A154C1" w:rsidRDefault="00333D9E">
      <w:pPr>
        <w:rPr>
          <w:rFonts w:ascii="Helvetica" w:hAnsi="Helvetica" w:cs="Helvetica"/>
        </w:rPr>
      </w:pPr>
      <w:r w:rsidRPr="00A154C1">
        <w:rPr>
          <w:rFonts w:ascii="Helvetica" w:hAnsi="Helvetica" w:cs="Helvetica"/>
        </w:rPr>
        <w:t>Email Address:  __________________________________________________</w:t>
      </w:r>
      <w:r w:rsidR="003563C2" w:rsidRPr="00A154C1">
        <w:rPr>
          <w:rFonts w:ascii="Helvetica" w:hAnsi="Helvetica" w:cs="Helvetica"/>
        </w:rPr>
        <w:t>______</w:t>
      </w:r>
    </w:p>
    <w:p w:rsidR="00333D9E" w:rsidRPr="00A154C1" w:rsidRDefault="00B62DA3">
      <w:pPr>
        <w:rPr>
          <w:rFonts w:ascii="Helvetica" w:hAnsi="Helvetica" w:cs="Helvetica"/>
        </w:rPr>
      </w:pPr>
      <w:r w:rsidRPr="00A154C1">
        <w:rPr>
          <w:rFonts w:ascii="Helvetica" w:hAnsi="Helvetica" w:cs="Helvetica"/>
        </w:rPr>
        <w:t>Employer</w:t>
      </w:r>
      <w:r w:rsidR="00333D9E" w:rsidRPr="00A154C1">
        <w:rPr>
          <w:rFonts w:ascii="Helvetica" w:hAnsi="Helvetica" w:cs="Helvetica"/>
        </w:rPr>
        <w:t>: ______________________________________________________</w:t>
      </w:r>
      <w:r w:rsidR="003563C2" w:rsidRPr="00A154C1">
        <w:rPr>
          <w:rFonts w:ascii="Helvetica" w:hAnsi="Helvetica" w:cs="Helvetica"/>
        </w:rPr>
        <w:t>_____</w:t>
      </w:r>
    </w:p>
    <w:p w:rsidR="00333D9E" w:rsidRPr="007E183F" w:rsidRDefault="00333D9E">
      <w:pPr>
        <w:rPr>
          <w:sz w:val="24"/>
          <w:szCs w:val="24"/>
        </w:rPr>
      </w:pPr>
      <w:r w:rsidRPr="00A154C1">
        <w:rPr>
          <w:rFonts w:ascii="Helvetica" w:hAnsi="Helvetica" w:cs="Helvetica"/>
        </w:rPr>
        <w:t>Date:  __________________________________________________________</w:t>
      </w:r>
      <w:r w:rsidR="003563C2" w:rsidRPr="00A154C1">
        <w:rPr>
          <w:rFonts w:ascii="Helvetica" w:hAnsi="Helvetica" w:cs="Helvetica"/>
        </w:rPr>
        <w:t>_____</w:t>
      </w:r>
    </w:p>
    <w:p w:rsidR="00333D9E" w:rsidRDefault="00333D9E"/>
    <w:sectPr w:rsidR="00333D9E" w:rsidSect="00333D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0773B"/>
    <w:multiLevelType w:val="hybridMultilevel"/>
    <w:tmpl w:val="0A66633C"/>
    <w:lvl w:ilvl="0" w:tplc="EADA2F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9E"/>
    <w:rsid w:val="00150012"/>
    <w:rsid w:val="00317F03"/>
    <w:rsid w:val="00333D9E"/>
    <w:rsid w:val="0033594B"/>
    <w:rsid w:val="003563C2"/>
    <w:rsid w:val="003A0E9E"/>
    <w:rsid w:val="004B7D7F"/>
    <w:rsid w:val="00575EE8"/>
    <w:rsid w:val="00626435"/>
    <w:rsid w:val="0068051A"/>
    <w:rsid w:val="007321EF"/>
    <w:rsid w:val="007E183F"/>
    <w:rsid w:val="008522CB"/>
    <w:rsid w:val="008B0C84"/>
    <w:rsid w:val="008D1443"/>
    <w:rsid w:val="00A154C1"/>
    <w:rsid w:val="00AF7EE4"/>
    <w:rsid w:val="00B527DE"/>
    <w:rsid w:val="00B62DA3"/>
    <w:rsid w:val="00BD2960"/>
    <w:rsid w:val="00D4593A"/>
    <w:rsid w:val="00DC2586"/>
    <w:rsid w:val="00E86D19"/>
    <w:rsid w:val="00F5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42547-D087-4377-B5C8-89CC6D1F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kl12fevgr">
    <w:name w:val="markkl12fevgr"/>
    <w:basedOn w:val="DefaultParagraphFont"/>
    <w:rsid w:val="00333D9E"/>
  </w:style>
  <w:style w:type="character" w:customStyle="1" w:styleId="markh942soyoe">
    <w:name w:val="markh942soyoe"/>
    <w:basedOn w:val="DefaultParagraphFont"/>
    <w:rsid w:val="00333D9E"/>
  </w:style>
  <w:style w:type="character" w:styleId="Hyperlink">
    <w:name w:val="Hyperlink"/>
    <w:basedOn w:val="DefaultParagraphFont"/>
    <w:uiPriority w:val="99"/>
    <w:semiHidden/>
    <w:unhideWhenUsed/>
    <w:rsid w:val="00333D9E"/>
    <w:rPr>
      <w:color w:val="0000FF"/>
      <w:u w:val="single"/>
    </w:rPr>
  </w:style>
  <w:style w:type="character" w:customStyle="1" w:styleId="markp206fqpng">
    <w:name w:val="markp206fqpng"/>
    <w:basedOn w:val="DefaultParagraphFont"/>
    <w:rsid w:val="00333D9E"/>
  </w:style>
  <w:style w:type="paragraph" w:styleId="BalloonText">
    <w:name w:val="Balloon Text"/>
    <w:basedOn w:val="Normal"/>
    <w:link w:val="BalloonTextChar"/>
    <w:uiPriority w:val="99"/>
    <w:semiHidden/>
    <w:unhideWhenUsed/>
    <w:rsid w:val="0057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E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2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jlab.us11.list-2Dmanage.com_track_click-3Fu-3D1de9c43e6d5e45ff0ecd664cd-26id-3D26bdc62d25-26e-3D3a11164c42&amp;d=DwMFaQ&amp;c=CJqEzB1piLOyyvZjb8YUQw&amp;r=juUYt_vgAjDv-PQlPjrYbQ&amp;m=Ush2fhO0951Xpi-K7lsae5s1YNnQraUWl17qWU56V_0&amp;s=GgnsB0_8--bP8D5pbLT1sSZPxMfOFw6PiMl4wK8OBEQ&amp;e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Ewing</dc:creator>
  <cp:keywords/>
  <dc:description/>
  <cp:lastModifiedBy>Barbara Rice</cp:lastModifiedBy>
  <cp:revision>2</cp:revision>
  <cp:lastPrinted>2020-02-28T17:31:00Z</cp:lastPrinted>
  <dcterms:created xsi:type="dcterms:W3CDTF">2020-09-09T10:10:00Z</dcterms:created>
  <dcterms:modified xsi:type="dcterms:W3CDTF">2020-09-09T10:10:00Z</dcterms:modified>
</cp:coreProperties>
</file>